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00411" w14:textId="47C20C34" w:rsidR="00AF5E19" w:rsidRDefault="00F66AAF">
      <w:pPr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Beobachtungsbogen/ Bewertungsraster </w:t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  <w:t xml:space="preserve">Thema: </w:t>
      </w:r>
      <w:r w:rsidR="00B04A33">
        <w:rPr>
          <w:rFonts w:ascii="Helvetica" w:hAnsi="Helvetica"/>
          <w:b/>
          <w:bCs/>
          <w:sz w:val="28"/>
          <w:szCs w:val="28"/>
        </w:rPr>
        <w:t>Wetter</w:t>
      </w:r>
    </w:p>
    <w:tbl>
      <w:tblPr>
        <w:tblStyle w:val="TableNormal"/>
        <w:tblW w:w="154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24"/>
        <w:gridCol w:w="1068"/>
        <w:gridCol w:w="1066"/>
        <w:gridCol w:w="1067"/>
        <w:gridCol w:w="1067"/>
        <w:gridCol w:w="1067"/>
        <w:gridCol w:w="1066"/>
        <w:gridCol w:w="1070"/>
        <w:gridCol w:w="1070"/>
        <w:gridCol w:w="1065"/>
        <w:gridCol w:w="1065"/>
        <w:gridCol w:w="1066"/>
        <w:gridCol w:w="1070"/>
        <w:gridCol w:w="1067"/>
      </w:tblGrid>
      <w:tr w:rsidR="00AF5E19" w14:paraId="7ADDC6FE" w14:textId="77777777" w:rsidTr="000120F0">
        <w:trPr>
          <w:trHeight w:val="1275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980B" w14:textId="711C6705" w:rsidR="00AF5E19" w:rsidRDefault="00F66AAF" w:rsidP="000120F0">
            <w:pPr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Zeitraum:</w:t>
            </w:r>
          </w:p>
          <w:p w14:paraId="4D809E5C" w14:textId="77777777" w:rsidR="00AF5E19" w:rsidRDefault="00AF5E19">
            <w:pPr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</w:p>
          <w:p w14:paraId="5A480A62" w14:textId="77777777" w:rsidR="00AF5E19" w:rsidRDefault="00F66AAF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Klasse: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FBEC0" w14:textId="216C9D83" w:rsidR="00AF5E19" w:rsidRDefault="000120F0" w:rsidP="000120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7D64" w14:textId="2FC1B0ED" w:rsidR="00AF5E19" w:rsidRDefault="00AF5E19" w:rsidP="00B21850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A514C" w14:textId="77777777" w:rsidR="00AF5E19" w:rsidRDefault="00AF5E19"/>
        </w:tc>
      </w:tr>
      <w:tr w:rsidR="00AF5E19" w14:paraId="366CD8C5" w14:textId="77777777" w:rsidTr="00B21850">
        <w:trPr>
          <w:trHeight w:val="2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FE2E" w14:textId="77777777" w:rsidR="00AF5E19" w:rsidRDefault="00F66AAF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Schlüsselqualifikationen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E095" w14:textId="77777777" w:rsidR="00AF5E19" w:rsidRDefault="00F66AAF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Sach- und Methodenkompetenz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A4F9" w14:textId="77777777" w:rsidR="00AF5E19" w:rsidRDefault="00F66AAF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Selbst- und Sozialkompetenz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AD37" w14:textId="1B39A6EA" w:rsidR="00AF5E19" w:rsidRDefault="00F66AAF">
            <w:pPr>
              <w:spacing w:after="0" w:line="240" w:lineRule="auto"/>
              <w:jc w:val="center"/>
            </w:pPr>
            <w:r w:rsidRPr="00B21850">
              <w:rPr>
                <w:rFonts w:ascii="Helvetica" w:hAnsi="Helvetica"/>
                <w:b/>
                <w:bCs/>
                <w:sz w:val="14"/>
                <w:szCs w:val="14"/>
                <w:lang w:val="en-US"/>
              </w:rPr>
              <w:t>Kommentar</w:t>
            </w:r>
          </w:p>
        </w:tc>
      </w:tr>
      <w:tr w:rsidR="00AF5E19" w14:paraId="2D8FA85B" w14:textId="77777777" w:rsidTr="00B21850">
        <w:trPr>
          <w:trHeight w:val="2153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C37A" w14:textId="77777777" w:rsidR="00AF5E19" w:rsidRDefault="00F66AAF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Beobachtungsbereiche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E4DA" w14:textId="5A12212F" w:rsidR="00AF5E19" w:rsidRPr="000120F0" w:rsidRDefault="00B04A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0120F0" w:rsidRPr="000120F0">
              <w:rPr>
                <w:sz w:val="18"/>
                <w:szCs w:val="18"/>
              </w:rPr>
              <w:t xml:space="preserve">eigen Interesse an </w:t>
            </w:r>
            <w:r>
              <w:rPr>
                <w:sz w:val="18"/>
                <w:szCs w:val="18"/>
              </w:rPr>
              <w:t>Wetter und seinen Phänomen</w:t>
            </w:r>
            <w:r w:rsidR="00BF6A45">
              <w:rPr>
                <w:sz w:val="18"/>
                <w:szCs w:val="18"/>
              </w:rPr>
              <w:t>en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6E9D" w14:textId="64EB1329" w:rsidR="00AF5E19" w:rsidRPr="000120F0" w:rsidRDefault="00BF6A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120F0">
              <w:rPr>
                <w:sz w:val="18"/>
                <w:szCs w:val="18"/>
              </w:rPr>
              <w:t>ommunizieren</w:t>
            </w:r>
            <w:r w:rsidR="000120F0" w:rsidRPr="000120F0">
              <w:rPr>
                <w:sz w:val="18"/>
                <w:szCs w:val="18"/>
              </w:rPr>
              <w:t xml:space="preserve"> ihre Vermutungen und ihr Vorwissen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5AC5" w14:textId="3B16DB0E" w:rsidR="00AF5E19" w:rsidRPr="000120F0" w:rsidRDefault="000120F0">
            <w:pPr>
              <w:spacing w:after="0" w:line="240" w:lineRule="auto"/>
              <w:rPr>
                <w:sz w:val="18"/>
                <w:szCs w:val="18"/>
              </w:rPr>
            </w:pPr>
            <w:r w:rsidRPr="000120F0">
              <w:rPr>
                <w:sz w:val="18"/>
                <w:szCs w:val="18"/>
              </w:rPr>
              <w:t xml:space="preserve">dokumentieren ihre Beobachtungen genau und sorgfältig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1A52" w14:textId="4DFAD77F" w:rsidR="00AF5E19" w:rsidRPr="000120F0" w:rsidRDefault="000120F0">
            <w:pPr>
              <w:spacing w:after="0" w:line="240" w:lineRule="auto"/>
              <w:rPr>
                <w:sz w:val="18"/>
                <w:szCs w:val="18"/>
              </w:rPr>
            </w:pPr>
            <w:r w:rsidRPr="000120F0">
              <w:rPr>
                <w:sz w:val="18"/>
                <w:szCs w:val="18"/>
              </w:rPr>
              <w:t>Experimentieren zielgerichtet unter Berücksichtigung der vorgegebenen Anweisung</w:t>
            </w:r>
            <w:r w:rsidR="00BF6A45">
              <w:rPr>
                <w:sz w:val="18"/>
                <w:szCs w:val="18"/>
              </w:rPr>
              <w:t>en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A511" w14:textId="14A4CAA9" w:rsidR="00AF5E19" w:rsidRPr="000120F0" w:rsidRDefault="000120F0">
            <w:pPr>
              <w:spacing w:after="0" w:line="240" w:lineRule="auto"/>
              <w:rPr>
                <w:sz w:val="18"/>
                <w:szCs w:val="18"/>
              </w:rPr>
            </w:pPr>
            <w:r w:rsidRPr="000120F0">
              <w:rPr>
                <w:sz w:val="18"/>
                <w:szCs w:val="18"/>
              </w:rPr>
              <w:t>Verbalisieren ihre Beobachtungen und Entdeckungen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3898" w14:textId="3640AFDF" w:rsidR="00AF5E19" w:rsidRPr="000120F0" w:rsidRDefault="00616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reflektieren</w:t>
            </w:r>
            <w:r w:rsidR="000120F0" w:rsidRPr="000120F0">
              <w:rPr>
                <w:sz w:val="18"/>
                <w:szCs w:val="18"/>
              </w:rPr>
              <w:t xml:space="preserve"> Entdeckungen und setzen sie in Beziehung zu bereits Bekanntem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FAA2" w14:textId="2DB074BC" w:rsidR="00AF5E19" w:rsidRPr="000120F0" w:rsidRDefault="000120F0">
            <w:pPr>
              <w:spacing w:after="0" w:line="240" w:lineRule="auto"/>
              <w:rPr>
                <w:sz w:val="18"/>
                <w:szCs w:val="18"/>
              </w:rPr>
            </w:pPr>
            <w:r w:rsidRPr="000120F0">
              <w:rPr>
                <w:sz w:val="18"/>
                <w:szCs w:val="18"/>
              </w:rPr>
              <w:t>Wenden erlerntes Fachvokabular 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E367" w14:textId="76D08B6F" w:rsidR="00AF5E19" w:rsidRPr="000120F0" w:rsidRDefault="005F44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präsentieren ihr selbst erarbeitetes Wissen aus den Themenheften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DC5C" w14:textId="77777777" w:rsidR="00AF5E19" w:rsidRDefault="00F66AAF">
            <w:pPr>
              <w:spacing w:after="0" w:line="240" w:lineRule="auto"/>
            </w:pPr>
            <w:r>
              <w:rPr>
                <w:sz w:val="18"/>
                <w:szCs w:val="18"/>
              </w:rPr>
              <w:t>Selbstständigkeit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D6527" w14:textId="77777777" w:rsidR="00AF5E19" w:rsidRDefault="00F66AAF">
            <w:pPr>
              <w:spacing w:after="0" w:line="240" w:lineRule="auto"/>
            </w:pPr>
            <w:r>
              <w:rPr>
                <w:sz w:val="18"/>
                <w:szCs w:val="18"/>
              </w:rPr>
              <w:t>Anstrengungsbereitschaft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57B2" w14:textId="77777777" w:rsidR="00AF5E19" w:rsidRDefault="00F66A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Teamfähig-keit</w:t>
            </w:r>
          </w:p>
          <w:p w14:paraId="778708EC" w14:textId="2C859004" w:rsidR="00AF5E19" w:rsidRDefault="00F66AAF">
            <w:pPr>
              <w:spacing w:after="0" w:line="240" w:lineRule="auto"/>
            </w:pPr>
            <w:r>
              <w:rPr>
                <w:sz w:val="18"/>
                <w:szCs w:val="18"/>
              </w:rPr>
              <w:t>(</w:t>
            </w:r>
            <w:r w:rsidR="000120F0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 w:rsidR="005F440B">
              <w:rPr>
                <w:sz w:val="18"/>
                <w:szCs w:val="18"/>
              </w:rPr>
              <w:t xml:space="preserve"> bei den Themenheften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4DF5" w14:textId="77777777" w:rsidR="00AF5E19" w:rsidRDefault="00F66AAF">
            <w:pPr>
              <w:spacing w:after="0" w:line="240" w:lineRule="auto"/>
            </w:pPr>
            <w:r>
              <w:rPr>
                <w:sz w:val="18"/>
                <w:szCs w:val="18"/>
              </w:rPr>
              <w:t>Sorgfalt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6C2C" w14:textId="77777777" w:rsidR="00AF5E19" w:rsidRDefault="00AF5E19"/>
        </w:tc>
      </w:tr>
      <w:tr w:rsidR="00AF5E19" w14:paraId="5A508C68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72C3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9C87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99EC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B306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C12D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A694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3D54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96E1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2DFF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7DEE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FBB0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5BD0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2256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2D0A" w14:textId="77777777" w:rsidR="00AF5E19" w:rsidRDefault="00AF5E19"/>
        </w:tc>
      </w:tr>
      <w:tr w:rsidR="0061632B" w14:paraId="7E879F8D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B807" w14:textId="77777777" w:rsidR="0061632B" w:rsidRDefault="0061632B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A1E8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386B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335E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7676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7A7D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DD5D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E4FF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C490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7097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0964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09D3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2A032" w14:textId="77777777" w:rsidR="0061632B" w:rsidRDefault="0061632B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6F03" w14:textId="77777777" w:rsidR="0061632B" w:rsidRDefault="0061632B"/>
        </w:tc>
      </w:tr>
      <w:tr w:rsidR="0061632B" w14:paraId="51CE6AE1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05D4" w14:textId="77777777" w:rsidR="0061632B" w:rsidRDefault="0061632B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80F1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58BE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5DE6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F11C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8DA0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ED6C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07D9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F1D7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8F10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1702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5210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FB57" w14:textId="77777777" w:rsidR="0061632B" w:rsidRDefault="0061632B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160A" w14:textId="77777777" w:rsidR="0061632B" w:rsidRDefault="0061632B"/>
        </w:tc>
      </w:tr>
      <w:tr w:rsidR="00AF5E19" w14:paraId="51FE3CA6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5F53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E26D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18F5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5309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468E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7798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0365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193A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9041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BA59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ACAC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F72A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BADF9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E745" w14:textId="77777777" w:rsidR="00AF5E19" w:rsidRDefault="00AF5E19"/>
        </w:tc>
      </w:tr>
      <w:tr w:rsidR="00AF5E19" w14:paraId="0113ADEE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8C71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803F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EFBD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135B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60E6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4567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3ED5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56FB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C0B7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0E4AE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1A388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B545A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FC02A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B8F7" w14:textId="77777777" w:rsidR="00AF5E19" w:rsidRDefault="00AF5E19"/>
        </w:tc>
      </w:tr>
      <w:tr w:rsidR="00AF5E19" w14:paraId="53AFED6F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40E6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B5AA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EE61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0535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1B9C4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6340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804A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28268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19C5C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4152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E711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4FD1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DA31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7EC4" w14:textId="77777777" w:rsidR="00AF5E19" w:rsidRDefault="00AF5E19"/>
        </w:tc>
      </w:tr>
      <w:tr w:rsidR="00AF5E19" w14:paraId="2617B426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9910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B734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2F2B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3FF8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BB2D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67C06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0C160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7FDB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B153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A2E9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6B62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64EB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6ECD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89D0" w14:textId="77777777" w:rsidR="00AF5E19" w:rsidRDefault="00AF5E19"/>
        </w:tc>
      </w:tr>
    </w:tbl>
    <w:tbl>
      <w:tblPr>
        <w:tblStyle w:val="TableNormal"/>
        <w:tblpPr w:leftFromText="141" w:rightFromText="141" w:vertAnchor="text" w:horzAnchor="margin" w:tblpY="303"/>
        <w:tblW w:w="153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3142"/>
        <w:gridCol w:w="685"/>
        <w:gridCol w:w="3161"/>
        <w:gridCol w:w="667"/>
        <w:gridCol w:w="3181"/>
        <w:gridCol w:w="646"/>
        <w:gridCol w:w="3202"/>
      </w:tblGrid>
      <w:tr w:rsidR="00B21850" w14:paraId="142D33E3" w14:textId="77777777" w:rsidTr="00B21850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A833" w14:textId="77777777" w:rsidR="00B21850" w:rsidRPr="00B21850" w:rsidRDefault="00B21850" w:rsidP="00B21850">
            <w:pPr>
              <w:tabs>
                <w:tab w:val="left" w:pos="1575"/>
              </w:tabs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++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7DD4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in herausragender Weise erreicht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DE491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+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4B25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mit wenigen Einschränkungen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D9452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rFonts w:ascii="Arial Unicode MS" w:hAnsi="Arial Unicode MS"/>
                <w:sz w:val="20"/>
                <w:szCs w:val="20"/>
              </w:rPr>
              <w:t>○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FEB60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in Ansätzen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596B2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F5D2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gar nicht</w:t>
            </w:r>
          </w:p>
        </w:tc>
      </w:tr>
    </w:tbl>
    <w:p w14:paraId="070B331B" w14:textId="77777777" w:rsidR="00AF5E19" w:rsidRDefault="00AF5E19" w:rsidP="00B21850">
      <w:pPr>
        <w:widowControl w:val="0"/>
        <w:spacing w:line="240" w:lineRule="auto"/>
      </w:pPr>
    </w:p>
    <w:sectPr w:rsidR="00AF5E19" w:rsidSect="0061632B">
      <w:headerReference w:type="default" r:id="rId7"/>
      <w:pgSz w:w="16840" w:h="11900" w:orient="landscape"/>
      <w:pgMar w:top="426" w:right="720" w:bottom="568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5CACE" w14:textId="77777777" w:rsidR="007A7B30" w:rsidRDefault="007A7B30">
      <w:pPr>
        <w:spacing w:after="0" w:line="240" w:lineRule="auto"/>
      </w:pPr>
      <w:r>
        <w:separator/>
      </w:r>
    </w:p>
  </w:endnote>
  <w:endnote w:type="continuationSeparator" w:id="0">
    <w:p w14:paraId="6A142A32" w14:textId="77777777" w:rsidR="007A7B30" w:rsidRDefault="007A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A1B47" w14:textId="77777777" w:rsidR="007A7B30" w:rsidRDefault="007A7B30">
      <w:pPr>
        <w:spacing w:after="0" w:line="240" w:lineRule="auto"/>
      </w:pPr>
      <w:r>
        <w:separator/>
      </w:r>
    </w:p>
  </w:footnote>
  <w:footnote w:type="continuationSeparator" w:id="0">
    <w:p w14:paraId="436FE017" w14:textId="77777777" w:rsidR="007A7B30" w:rsidRDefault="007A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AD3BD" w14:textId="63DB5037" w:rsidR="00AF5E19" w:rsidRDefault="00B21850">
    <w:pPr>
      <w:pStyle w:val="Kopf-undFuzeilen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A14ACF" wp14:editId="33A6D71A">
          <wp:simplePos x="0" y="0"/>
          <wp:positionH relativeFrom="column">
            <wp:posOffset>5276850</wp:posOffset>
          </wp:positionH>
          <wp:positionV relativeFrom="paragraph">
            <wp:posOffset>-449580</wp:posOffset>
          </wp:positionV>
          <wp:extent cx="4986138" cy="7048500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138" cy="704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57E65"/>
    <w:multiLevelType w:val="hybridMultilevel"/>
    <w:tmpl w:val="67F47632"/>
    <w:lvl w:ilvl="0" w:tplc="E74A86F0">
      <w:start w:val="1"/>
      <w:numFmt w:val="bullet"/>
      <w:lvlText w:val="•"/>
      <w:lvlJc w:val="left"/>
      <w:pPr>
        <w:ind w:left="14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8C30A">
      <w:start w:val="1"/>
      <w:numFmt w:val="bullet"/>
      <w:lvlText w:val="•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94CDCE">
      <w:start w:val="1"/>
      <w:numFmt w:val="bullet"/>
      <w:lvlText w:val="•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0D86A">
      <w:start w:val="1"/>
      <w:numFmt w:val="bullet"/>
      <w:lvlText w:val="•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09C3A">
      <w:start w:val="1"/>
      <w:numFmt w:val="bullet"/>
      <w:lvlText w:val="•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43B86">
      <w:start w:val="1"/>
      <w:numFmt w:val="bullet"/>
      <w:lvlText w:val="•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74541C">
      <w:start w:val="1"/>
      <w:numFmt w:val="bullet"/>
      <w:lvlText w:val="•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AEAC8">
      <w:start w:val="1"/>
      <w:numFmt w:val="bullet"/>
      <w:lvlText w:val="•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5C2B26">
      <w:start w:val="1"/>
      <w:numFmt w:val="bullet"/>
      <w:lvlText w:val="•"/>
      <w:lvlJc w:val="left"/>
      <w:pPr>
        <w:ind w:left="4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19"/>
    <w:rsid w:val="000120F0"/>
    <w:rsid w:val="005F440B"/>
    <w:rsid w:val="0061632B"/>
    <w:rsid w:val="007A7B30"/>
    <w:rsid w:val="009124E0"/>
    <w:rsid w:val="00A25514"/>
    <w:rsid w:val="00AF5E19"/>
    <w:rsid w:val="00B04A33"/>
    <w:rsid w:val="00B21850"/>
    <w:rsid w:val="00BF6A45"/>
    <w:rsid w:val="00F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8F3E"/>
  <w15:docId w15:val="{C1AA2E65-6455-49B3-A87A-8E9204EE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B2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850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B2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850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Coenen</dc:creator>
  <cp:lastModifiedBy>Franziska Coenen</cp:lastModifiedBy>
  <cp:revision>3</cp:revision>
  <dcterms:created xsi:type="dcterms:W3CDTF">2020-11-26T13:55:00Z</dcterms:created>
  <dcterms:modified xsi:type="dcterms:W3CDTF">2021-03-04T13:44:00Z</dcterms:modified>
</cp:coreProperties>
</file>