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5231" w14:textId="77777777" w:rsidR="00C47595" w:rsidRDefault="00EA7D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Beobachtungsbogen/ Bewertungsraster</w:t>
      </w:r>
    </w:p>
    <w:tbl>
      <w:tblPr>
        <w:tblStyle w:val="TableNormal"/>
        <w:tblW w:w="15282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56"/>
        <w:gridCol w:w="1220"/>
        <w:gridCol w:w="1220"/>
        <w:gridCol w:w="1220"/>
        <w:gridCol w:w="1220"/>
        <w:gridCol w:w="1220"/>
        <w:gridCol w:w="1220"/>
        <w:gridCol w:w="1225"/>
        <w:gridCol w:w="1220"/>
        <w:gridCol w:w="1193"/>
        <w:gridCol w:w="27"/>
        <w:gridCol w:w="1220"/>
        <w:gridCol w:w="1221"/>
      </w:tblGrid>
      <w:tr w:rsidR="00C47595" w14:paraId="5D9E523F" w14:textId="77777777" w:rsidTr="00D13736">
        <w:trPr>
          <w:trHeight w:val="2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32" w14:textId="77777777" w:rsidR="00C47595" w:rsidRDefault="00EA7D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Zeitraum:</w:t>
            </w:r>
          </w:p>
          <w:p w14:paraId="5D9E5233" w14:textId="77777777" w:rsidR="00C47595" w:rsidRDefault="00C475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9E5234" w14:textId="77777777" w:rsidR="00C47595" w:rsidRDefault="00C475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9E5235" w14:textId="77777777" w:rsidR="00C47595" w:rsidRDefault="00C475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9E5236" w14:textId="77777777" w:rsidR="00C47595" w:rsidRDefault="00EA7DB7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Klasse: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37" w14:textId="77777777" w:rsidR="00C47595" w:rsidRDefault="00EA7DB7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Lehrplan Bereich: </w:t>
            </w:r>
            <w:r w:rsidR="00422F6A">
              <w:rPr>
                <w:sz w:val="24"/>
                <w:szCs w:val="24"/>
              </w:rPr>
              <w:t>Natur und Umwelt</w:t>
            </w:r>
          </w:p>
          <w:p w14:paraId="5D9E5238" w14:textId="77777777" w:rsidR="00C47595" w:rsidRDefault="00E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Schwerpunkt: </w:t>
            </w:r>
            <w:r>
              <w:rPr>
                <w:sz w:val="24"/>
                <w:szCs w:val="24"/>
              </w:rPr>
              <w:t>'Tiere, Pflanzen, Lebensräume'</w:t>
            </w:r>
          </w:p>
          <w:p w14:paraId="5D9E5239" w14:textId="77777777" w:rsidR="00E37167" w:rsidRDefault="00EA7DB7" w:rsidP="00D13736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bCs/>
                <w:sz w:val="24"/>
                <w:szCs w:val="24"/>
              </w:rPr>
              <w:t>Kompetenzerwartungen an die SuS:</w:t>
            </w:r>
          </w:p>
          <w:p w14:paraId="5D9E523A" w14:textId="77777777" w:rsidR="00422F6A" w:rsidRPr="00E37167" w:rsidRDefault="00E37167" w:rsidP="00E3716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7167">
              <w:rPr>
                <w:sz w:val="20"/>
                <w:szCs w:val="20"/>
              </w:rPr>
              <w:t>unterscheiden typische Tiere in deren Lebensräumen (u.a. Körperbau, Ernährung) und erklären Abhängigkeiten von Tieren […] von ihrem Lebensraum (bzw. ihren Lebensbedingungen)</w:t>
            </w:r>
            <w:r>
              <w:rPr>
                <w:sz w:val="20"/>
                <w:szCs w:val="20"/>
              </w:rPr>
              <w:t xml:space="preserve"> (Klasse 1/2),</w:t>
            </w:r>
            <w:r w:rsidRPr="00E37167">
              <w:rPr>
                <w:sz w:val="20"/>
                <w:szCs w:val="20"/>
              </w:rPr>
              <w:t xml:space="preserve"> </w:t>
            </w:r>
          </w:p>
          <w:p w14:paraId="5D9E523B" w14:textId="77777777" w:rsidR="00E37167" w:rsidRDefault="00422F6A" w:rsidP="00422F6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37167">
              <w:rPr>
                <w:sz w:val="20"/>
                <w:szCs w:val="20"/>
              </w:rPr>
              <w:t>eschreiben das Prinzip der Ange</w:t>
            </w:r>
            <w:r>
              <w:rPr>
                <w:sz w:val="20"/>
                <w:szCs w:val="20"/>
              </w:rPr>
              <w:t>passtheit von Tier- und Pflanz</w:t>
            </w:r>
            <w:r w:rsidR="00E37167">
              <w:rPr>
                <w:sz w:val="20"/>
                <w:szCs w:val="20"/>
              </w:rPr>
              <w:t xml:space="preserve">enarten an ihren Lebensraum </w:t>
            </w:r>
            <w:r w:rsidR="00E37167" w:rsidRPr="00E37167">
              <w:rPr>
                <w:sz w:val="20"/>
                <w:szCs w:val="20"/>
              </w:rPr>
              <w:t>(-</w:t>
            </w:r>
            <w:r w:rsidR="00E37167" w:rsidRPr="00E37167">
              <w:rPr>
                <w:i/>
                <w:sz w:val="20"/>
                <w:szCs w:val="20"/>
              </w:rPr>
              <w:t>bedingungen</w:t>
            </w:r>
            <w:r w:rsidR="00E37167" w:rsidRPr="00E37167">
              <w:rPr>
                <w:sz w:val="20"/>
                <w:szCs w:val="20"/>
              </w:rPr>
              <w:t xml:space="preserve">) </w:t>
            </w:r>
            <w:r w:rsidR="00E37167">
              <w:rPr>
                <w:sz w:val="20"/>
                <w:szCs w:val="20"/>
              </w:rPr>
              <w:t>(u.a. Wald, Teich),</w:t>
            </w:r>
          </w:p>
          <w:p w14:paraId="5D9E523C" w14:textId="77777777" w:rsidR="00E37167" w:rsidRDefault="00422F6A" w:rsidP="00422F6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7167">
              <w:rPr>
                <w:sz w:val="20"/>
                <w:szCs w:val="20"/>
              </w:rPr>
              <w:t>erklären Einflüsse des Menschen auf den Lebensraum</w:t>
            </w:r>
            <w:r w:rsidR="00E37167" w:rsidRPr="00E37167">
              <w:rPr>
                <w:sz w:val="20"/>
                <w:szCs w:val="20"/>
              </w:rPr>
              <w:t xml:space="preserve"> (-</w:t>
            </w:r>
            <w:r w:rsidR="00E37167" w:rsidRPr="00E37167">
              <w:rPr>
                <w:i/>
                <w:sz w:val="20"/>
                <w:szCs w:val="20"/>
              </w:rPr>
              <w:t>bedingungen</w:t>
            </w:r>
            <w:r w:rsidR="00E37167" w:rsidRPr="00E37167">
              <w:rPr>
                <w:sz w:val="20"/>
                <w:szCs w:val="20"/>
              </w:rPr>
              <w:t>)</w:t>
            </w:r>
            <w:r w:rsidRPr="00E37167">
              <w:rPr>
                <w:sz w:val="20"/>
                <w:szCs w:val="20"/>
              </w:rPr>
              <w:t xml:space="preserve"> von Tieren </w:t>
            </w:r>
            <w:r w:rsidR="00E37167" w:rsidRPr="00E37167">
              <w:rPr>
                <w:sz w:val="20"/>
                <w:szCs w:val="20"/>
              </w:rPr>
              <w:t>[…]</w:t>
            </w:r>
            <w:r w:rsidRPr="00E37167">
              <w:rPr>
                <w:sz w:val="20"/>
                <w:szCs w:val="20"/>
              </w:rPr>
              <w:t xml:space="preserve">, </w:t>
            </w:r>
          </w:p>
          <w:p w14:paraId="5D9E523D" w14:textId="77777777" w:rsidR="00C47595" w:rsidRPr="00D13736" w:rsidRDefault="00422F6A" w:rsidP="00D1373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7167">
              <w:rPr>
                <w:sz w:val="20"/>
                <w:szCs w:val="20"/>
              </w:rPr>
              <w:t xml:space="preserve">bewerten die Bedeutung von Natur- und Umweltschutz für den Erhalt der Lebensbedingungen von Tieren, Pflanzen und Menschen und leiten Handlungsmöglichkeiten ab.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3E" w14:textId="77777777" w:rsidR="00C47595" w:rsidRDefault="00D13736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Wachteln brüten und aufziehen</w:t>
            </w:r>
          </w:p>
        </w:tc>
      </w:tr>
      <w:tr w:rsidR="00C47595" w14:paraId="5D9E5243" w14:textId="77777777">
        <w:trPr>
          <w:trHeight w:val="5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40" w14:textId="77777777" w:rsidR="00C47595" w:rsidRDefault="00EA7DB7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Schlüsselqualifikationen</w:t>
            </w:r>
          </w:p>
        </w:tc>
        <w:tc>
          <w:tcPr>
            <w:tcW w:w="8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41" w14:textId="77777777" w:rsidR="00C47595" w:rsidRDefault="00EA7DB7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Sach- und Methodenkompetenz</w:t>
            </w:r>
          </w:p>
        </w:tc>
        <w:tc>
          <w:tcPr>
            <w:tcW w:w="4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42" w14:textId="77777777" w:rsidR="00C47595" w:rsidRDefault="00EA7DB7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Selbst- und Sozialkompetenz</w:t>
            </w:r>
          </w:p>
        </w:tc>
      </w:tr>
      <w:tr w:rsidR="00C47595" w14:paraId="5D9E525B" w14:textId="77777777" w:rsidTr="00D13736">
        <w:trPr>
          <w:trHeight w:val="199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44" w14:textId="77777777" w:rsidR="00C47595" w:rsidRDefault="00EA7DB7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Beobachtungs-bereiche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45" w14:textId="77777777" w:rsidR="00C47595" w:rsidRDefault="00D13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Genaues Beobachten und Dokumentieren.</w:t>
            </w:r>
          </w:p>
          <w:p w14:paraId="5D9E5246" w14:textId="77777777" w:rsidR="00C47595" w:rsidRDefault="00C47595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47" w14:textId="77777777" w:rsidR="00C47595" w:rsidRDefault="00D13736" w:rsidP="0088544D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Beteiligung an philosophischen Gesprächen </w:t>
            </w:r>
            <w:r w:rsidR="0088544D">
              <w:rPr>
                <w:sz w:val="20"/>
                <w:szCs w:val="20"/>
              </w:rPr>
              <w:t xml:space="preserve">unter </w:t>
            </w:r>
            <w:r>
              <w:rPr>
                <w:sz w:val="20"/>
                <w:szCs w:val="20"/>
              </w:rPr>
              <w:t>Beach</w:t>
            </w:r>
            <w:r w:rsidR="0088544D">
              <w:rPr>
                <w:sz w:val="20"/>
                <w:szCs w:val="20"/>
              </w:rPr>
              <w:t>tung besonderer Gesprächsregeln.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48" w14:textId="77777777" w:rsidR="0088544D" w:rsidRDefault="0088544D" w:rsidP="008854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Achtung vor Lebewesen/</w:t>
            </w:r>
          </w:p>
          <w:p w14:paraId="5D9E5249" w14:textId="77777777" w:rsidR="0088544D" w:rsidRDefault="0088544D" w:rsidP="0088544D">
            <w:pPr>
              <w:spacing w:after="0" w:line="240" w:lineRule="auto"/>
              <w:rPr>
                <w:sz w:val="20"/>
                <w:szCs w:val="20"/>
              </w:rPr>
            </w:pPr>
          </w:p>
          <w:p w14:paraId="5D9E524A" w14:textId="77777777" w:rsidR="00C47595" w:rsidRDefault="0088544D" w:rsidP="0088544D">
            <w:pPr>
              <w:spacing w:after="0" w:line="240" w:lineRule="auto"/>
            </w:pPr>
            <w:r>
              <w:rPr>
                <w:sz w:val="20"/>
                <w:szCs w:val="20"/>
              </w:rPr>
              <w:t>Einhaltung besprochener Verhaltensregeln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4B" w14:textId="77777777" w:rsidR="0088544D" w:rsidRDefault="0088544D" w:rsidP="008854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 Tierpflege/</w:t>
            </w:r>
          </w:p>
          <w:p w14:paraId="5D9E524C" w14:textId="77777777" w:rsidR="0088544D" w:rsidRDefault="0088544D" w:rsidP="0088544D">
            <w:pPr>
              <w:spacing w:after="0" w:line="240" w:lineRule="auto"/>
              <w:rPr>
                <w:sz w:val="20"/>
                <w:szCs w:val="20"/>
              </w:rPr>
            </w:pPr>
          </w:p>
          <w:p w14:paraId="5D9E524D" w14:textId="77777777" w:rsidR="0088544D" w:rsidRDefault="0088544D" w:rsidP="008854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Verlässlichkeit</w:t>
            </w:r>
            <w:r w:rsidR="00281AB6">
              <w:rPr>
                <w:sz w:val="20"/>
                <w:szCs w:val="20"/>
              </w:rPr>
              <w:t>, Sorgfalt, Grüdlichkeit</w:t>
            </w:r>
          </w:p>
          <w:p w14:paraId="5D9E524E" w14:textId="77777777" w:rsidR="00C47595" w:rsidRDefault="00C47595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4F" w14:textId="77777777" w:rsidR="00C47595" w:rsidRPr="00353361" w:rsidRDefault="0088544D" w:rsidP="00353361">
            <w:pPr>
              <w:spacing w:after="0" w:line="240" w:lineRule="auto"/>
              <w:rPr>
                <w:sz w:val="20"/>
                <w:szCs w:val="20"/>
              </w:rPr>
            </w:pPr>
            <w:r w:rsidRPr="00353361">
              <w:rPr>
                <w:sz w:val="20"/>
                <w:szCs w:val="20"/>
              </w:rPr>
              <w:t>Anwendung Suchstrategien bei der Internetrecherche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0" w14:textId="77777777" w:rsidR="00C47595" w:rsidRDefault="00EA7D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Mündliche Mitarbeit/</w:t>
            </w:r>
          </w:p>
          <w:p w14:paraId="5D9E5251" w14:textId="77777777" w:rsidR="00C47595" w:rsidRDefault="00C47595">
            <w:pPr>
              <w:spacing w:after="0" w:line="240" w:lineRule="auto"/>
              <w:rPr>
                <w:sz w:val="20"/>
                <w:szCs w:val="20"/>
              </w:rPr>
            </w:pPr>
          </w:p>
          <w:p w14:paraId="5D9E5252" w14:textId="77777777" w:rsidR="00C47595" w:rsidRDefault="00EA7DB7">
            <w:pPr>
              <w:spacing w:after="0" w:line="240" w:lineRule="auto"/>
            </w:pPr>
            <w:r>
              <w:rPr>
                <w:sz w:val="20"/>
                <w:szCs w:val="20"/>
              </w:rPr>
              <w:t>Nutzung geeigneter Fachbegriffe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3" w14:textId="77777777" w:rsidR="00C47595" w:rsidRDefault="008854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Heftführung</w:t>
            </w:r>
            <w:r w:rsidR="00EA7DB7">
              <w:rPr>
                <w:sz w:val="20"/>
                <w:szCs w:val="20"/>
              </w:rPr>
              <w:t>:</w:t>
            </w:r>
          </w:p>
          <w:p w14:paraId="5D9E5254" w14:textId="77777777" w:rsidR="00D13736" w:rsidRDefault="00D13736">
            <w:pPr>
              <w:spacing w:after="0" w:line="240" w:lineRule="auto"/>
              <w:rPr>
                <w:sz w:val="20"/>
                <w:szCs w:val="20"/>
              </w:rPr>
            </w:pPr>
          </w:p>
          <w:p w14:paraId="5D9E5255" w14:textId="77777777" w:rsidR="00C47595" w:rsidRDefault="00EA7DB7">
            <w:pPr>
              <w:spacing w:after="0" w:line="240" w:lineRule="auto"/>
            </w:pPr>
            <w:r>
              <w:rPr>
                <w:sz w:val="20"/>
                <w:szCs w:val="20"/>
              </w:rPr>
              <w:t>Inhalt und Form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6" w14:textId="77777777" w:rsidR="00C47595" w:rsidRDefault="00EA7DB7">
            <w:pPr>
              <w:spacing w:after="0" w:line="240" w:lineRule="auto"/>
            </w:pPr>
            <w:r>
              <w:rPr>
                <w:sz w:val="20"/>
                <w:szCs w:val="20"/>
              </w:rPr>
              <w:t>Selbstständigkeit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7" w14:textId="77777777" w:rsidR="00C47595" w:rsidRDefault="00EA7DB7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Anstren-gungsbereitschaft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8" w14:textId="77777777" w:rsidR="00C47595" w:rsidRDefault="00EA7D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Teamfähig-</w:t>
            </w:r>
            <w:proofErr w:type="spellStart"/>
            <w:r>
              <w:rPr>
                <w:sz w:val="20"/>
                <w:szCs w:val="20"/>
              </w:rPr>
              <w:t>keit</w:t>
            </w:r>
            <w:proofErr w:type="spellEnd"/>
          </w:p>
          <w:p w14:paraId="5D9E5259" w14:textId="77777777" w:rsidR="00C47595" w:rsidRDefault="00EA7DB7">
            <w:pPr>
              <w:spacing w:after="0" w:line="240" w:lineRule="auto"/>
            </w:pPr>
            <w:r>
              <w:rPr>
                <w:sz w:val="20"/>
                <w:szCs w:val="20"/>
              </w:rPr>
              <w:t>(Kooperation in PA und GA-Phasen)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A" w14:textId="77777777" w:rsidR="00C47595" w:rsidRDefault="00EA7DB7">
            <w:pPr>
              <w:spacing w:after="0" w:line="240" w:lineRule="auto"/>
            </w:pPr>
            <w:r>
              <w:rPr>
                <w:sz w:val="20"/>
                <w:szCs w:val="20"/>
              </w:rPr>
              <w:t>Sorgfalt</w:t>
            </w:r>
          </w:p>
        </w:tc>
      </w:tr>
      <w:tr w:rsidR="00C47595" w14:paraId="5D9E5268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5C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5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5E" w14:textId="77777777" w:rsidR="00C47595" w:rsidRPr="00353361" w:rsidRDefault="00C47595" w:rsidP="0035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5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75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69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6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82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76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7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8F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83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8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9C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90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A9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9D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9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B6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AA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A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C3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B7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B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D0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C4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C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DD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D1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EA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DE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D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2F7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EB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E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04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2F8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2F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11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05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0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1E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12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1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2B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1F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38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2C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2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45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39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3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2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3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52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46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4F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0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1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7595" w14:paraId="5D9E535F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53" w14:textId="77777777" w:rsidR="00C47595" w:rsidRDefault="00C47595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4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5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6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7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8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9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A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B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C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D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5E" w14:textId="77777777" w:rsidR="00C47595" w:rsidRPr="00353361" w:rsidRDefault="00C47595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44D" w14:paraId="5D9E536C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60" w14:textId="77777777" w:rsidR="0088544D" w:rsidRDefault="0088544D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1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2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3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4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5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6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7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8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9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A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B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44D" w14:paraId="5D9E5379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6D" w14:textId="77777777" w:rsidR="0088544D" w:rsidRDefault="0088544D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E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6F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0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1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2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3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4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5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6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7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8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44D" w14:paraId="5D9E5386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7A" w14:textId="77777777" w:rsidR="0088544D" w:rsidRDefault="0088544D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B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C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D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E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7F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0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1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2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3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4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5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44D" w14:paraId="5D9E5393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87" w14:textId="77777777" w:rsidR="0088544D" w:rsidRDefault="0088544D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8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9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A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B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C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D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E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8F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0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1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2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44D" w14:paraId="5D9E53A0" w14:textId="77777777" w:rsidTr="00353361">
        <w:trPr>
          <w:trHeight w:val="33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394" w14:textId="77777777" w:rsidR="0088544D" w:rsidRDefault="0088544D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5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6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7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8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9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A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B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C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D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E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9F" w14:textId="77777777" w:rsidR="0088544D" w:rsidRPr="00353361" w:rsidRDefault="0088544D" w:rsidP="003533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D9E53A1" w14:textId="77777777" w:rsidR="00C47595" w:rsidRDefault="00C47595">
      <w:pPr>
        <w:widowControl w:val="0"/>
        <w:spacing w:line="240" w:lineRule="auto"/>
        <w:ind w:left="114" w:hanging="114"/>
        <w:rPr>
          <w:b/>
          <w:bCs/>
          <w:sz w:val="28"/>
          <w:szCs w:val="28"/>
        </w:rPr>
      </w:pPr>
    </w:p>
    <w:p w14:paraId="5D9E53A2" w14:textId="77777777" w:rsidR="00C47595" w:rsidRDefault="00C47595">
      <w:pPr>
        <w:rPr>
          <w:sz w:val="24"/>
          <w:szCs w:val="24"/>
        </w:rPr>
      </w:pPr>
    </w:p>
    <w:tbl>
      <w:tblPr>
        <w:tblStyle w:val="TableNormal"/>
        <w:tblW w:w="151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685"/>
        <w:gridCol w:w="3118"/>
        <w:gridCol w:w="667"/>
        <w:gridCol w:w="3118"/>
        <w:gridCol w:w="646"/>
        <w:gridCol w:w="3118"/>
      </w:tblGrid>
      <w:tr w:rsidR="00C47595" w14:paraId="5D9E53AB" w14:textId="77777777" w:rsidTr="0088544D">
        <w:trPr>
          <w:trHeight w:val="4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3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++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4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in herausragender Weise erreicht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5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6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mit wenigen Einschränkungen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7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rFonts w:ascii="Arial Unicode MS" w:hAnsi="Arial Unicode MS"/>
                <w:sz w:val="20"/>
                <w:szCs w:val="20"/>
              </w:rPr>
              <w:t>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8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in Ansätzen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9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53AA" w14:textId="77777777" w:rsidR="00C47595" w:rsidRDefault="00EA7DB7" w:rsidP="0088544D">
            <w:pPr>
              <w:tabs>
                <w:tab w:val="left" w:pos="1575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gar nicht</w:t>
            </w:r>
          </w:p>
        </w:tc>
      </w:tr>
    </w:tbl>
    <w:p w14:paraId="5D9E53AC" w14:textId="77777777" w:rsidR="00C47595" w:rsidRDefault="00C47595">
      <w:pPr>
        <w:widowControl w:val="0"/>
        <w:spacing w:line="240" w:lineRule="auto"/>
        <w:ind w:left="108" w:hanging="108"/>
        <w:jc w:val="center"/>
      </w:pPr>
    </w:p>
    <w:sectPr w:rsidR="00C47595">
      <w:headerReference w:type="default" r:id="rId7"/>
      <w:pgSz w:w="16840" w:h="11900" w:orient="landscape"/>
      <w:pgMar w:top="720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57BB" w14:textId="77777777" w:rsidR="001D2EFE" w:rsidRDefault="001D2EFE">
      <w:pPr>
        <w:spacing w:after="0" w:line="240" w:lineRule="auto"/>
      </w:pPr>
      <w:r>
        <w:separator/>
      </w:r>
    </w:p>
  </w:endnote>
  <w:endnote w:type="continuationSeparator" w:id="0">
    <w:p w14:paraId="077B7464" w14:textId="77777777" w:rsidR="001D2EFE" w:rsidRDefault="001D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171E" w14:textId="77777777" w:rsidR="001D2EFE" w:rsidRDefault="001D2EFE">
      <w:pPr>
        <w:spacing w:after="0" w:line="240" w:lineRule="auto"/>
      </w:pPr>
      <w:r>
        <w:separator/>
      </w:r>
    </w:p>
  </w:footnote>
  <w:footnote w:type="continuationSeparator" w:id="0">
    <w:p w14:paraId="7AA50913" w14:textId="77777777" w:rsidR="001D2EFE" w:rsidRDefault="001D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53B1" w14:textId="758BF174" w:rsidR="00C47595" w:rsidRDefault="00702C9B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AED66" wp14:editId="6211858C">
          <wp:simplePos x="0" y="0"/>
          <wp:positionH relativeFrom="column">
            <wp:posOffset>3543300</wp:posOffset>
          </wp:positionH>
          <wp:positionV relativeFrom="paragraph">
            <wp:posOffset>-447040</wp:posOffset>
          </wp:positionV>
          <wp:extent cx="6686550" cy="4715715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471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57B"/>
    <w:multiLevelType w:val="hybridMultilevel"/>
    <w:tmpl w:val="0A34C520"/>
    <w:lvl w:ilvl="0" w:tplc="E926E6AC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865BE6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8A9A6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8889AE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EC9DC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0AD6E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49BDC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2D9A6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A8160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6B4B43"/>
    <w:multiLevelType w:val="hybridMultilevel"/>
    <w:tmpl w:val="2C2C1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17A7"/>
    <w:multiLevelType w:val="hybridMultilevel"/>
    <w:tmpl w:val="B47A5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95"/>
    <w:rsid w:val="001D2EFE"/>
    <w:rsid w:val="00215A45"/>
    <w:rsid w:val="00281AB6"/>
    <w:rsid w:val="00353361"/>
    <w:rsid w:val="00422F6A"/>
    <w:rsid w:val="00702C9B"/>
    <w:rsid w:val="0088544D"/>
    <w:rsid w:val="00C47595"/>
    <w:rsid w:val="00D13736"/>
    <w:rsid w:val="00D173C4"/>
    <w:rsid w:val="00E37167"/>
    <w:rsid w:val="00E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5231"/>
  <w15:docId w15:val="{B1AF0A64-869D-4AD2-84FC-AB99EBD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22F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0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C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70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2C9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Hannes</dc:creator>
  <cp:lastModifiedBy>Moritz Harder</cp:lastModifiedBy>
  <cp:revision>5</cp:revision>
  <dcterms:created xsi:type="dcterms:W3CDTF">2021-04-10T13:14:00Z</dcterms:created>
  <dcterms:modified xsi:type="dcterms:W3CDTF">2021-10-23T19:57:00Z</dcterms:modified>
</cp:coreProperties>
</file>