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DA55" w14:textId="0CB656DC" w:rsidR="00760F17" w:rsidRPr="00D6091D" w:rsidRDefault="00760F17" w:rsidP="00760F17">
      <w:pPr>
        <w:rPr>
          <w:rFonts w:ascii="Arial" w:hAnsi="Arial" w:cs="Arial"/>
          <w:b/>
          <w:bCs/>
          <w:sz w:val="24"/>
          <w:szCs w:val="24"/>
        </w:rPr>
      </w:pPr>
      <w:r w:rsidRPr="00D6091D">
        <w:rPr>
          <w:rFonts w:ascii="Arial" w:hAnsi="Arial" w:cs="Arial"/>
          <w:b/>
          <w:bCs/>
          <w:sz w:val="24"/>
          <w:szCs w:val="24"/>
        </w:rPr>
        <w:t xml:space="preserve">Einsatz der App </w:t>
      </w:r>
      <w:proofErr w:type="spellStart"/>
      <w:r w:rsidRPr="00D6091D">
        <w:rPr>
          <w:rFonts w:ascii="Arial" w:hAnsi="Arial" w:cs="Arial"/>
          <w:b/>
          <w:bCs/>
          <w:sz w:val="24"/>
          <w:szCs w:val="24"/>
        </w:rPr>
        <w:t>Biparcours</w:t>
      </w:r>
      <w:proofErr w:type="spellEnd"/>
    </w:p>
    <w:p w14:paraId="52E1AECB" w14:textId="7C206610" w:rsidR="00760F17" w:rsidRPr="00D6091D" w:rsidRDefault="00760F17" w:rsidP="00760F17">
      <w:pPr>
        <w:rPr>
          <w:rFonts w:ascii="Arial" w:hAnsi="Arial" w:cs="Arial"/>
        </w:rPr>
      </w:pPr>
      <w:r w:rsidRPr="00D6091D">
        <w:rPr>
          <w:rFonts w:ascii="Arial" w:hAnsi="Arial" w:cs="Arial"/>
        </w:rPr>
        <w:t xml:space="preserve">Die App ist kostenlos und wurde vom Bildungsministerium NRW entwickelt. Die Vorteile bestehen in der einfachen Handhabung der App, der Anleitung durch Fotos, Text und Audios und der Antwortmöglichkeiten der Kinder durch Fotos, Text oder Audios. Darüber hinaus besteht die Möglichkeit einen Parcours nach vorherigem Download offline zu nutzen. </w:t>
      </w:r>
    </w:p>
    <w:p w14:paraId="36FB7943" w14:textId="77777777" w:rsidR="00760F17" w:rsidRPr="00D6091D" w:rsidRDefault="00760F17" w:rsidP="00760F17">
      <w:pPr>
        <w:spacing w:after="0"/>
        <w:rPr>
          <w:rFonts w:ascii="Arial" w:hAnsi="Arial" w:cs="Arial"/>
          <w:b/>
          <w:bCs/>
        </w:rPr>
      </w:pPr>
      <w:r w:rsidRPr="00D6091D">
        <w:rPr>
          <w:rFonts w:ascii="Arial" w:hAnsi="Arial" w:cs="Arial"/>
          <w:b/>
          <w:bCs/>
        </w:rPr>
        <w:t>Empfehlungen:</w:t>
      </w:r>
    </w:p>
    <w:p w14:paraId="6867DF2C" w14:textId="54E5F4A1" w:rsidR="00760F17" w:rsidRPr="00D6091D" w:rsidRDefault="00760F17" w:rsidP="00760F17">
      <w:pPr>
        <w:pStyle w:val="Listenabsatz"/>
        <w:numPr>
          <w:ilvl w:val="0"/>
          <w:numId w:val="1"/>
        </w:numPr>
        <w:rPr>
          <w:rFonts w:ascii="Arial" w:hAnsi="Arial" w:cs="Arial"/>
        </w:rPr>
      </w:pPr>
      <w:r w:rsidRPr="00D6091D">
        <w:rPr>
          <w:rFonts w:ascii="Arial" w:hAnsi="Arial" w:cs="Arial"/>
        </w:rPr>
        <w:t xml:space="preserve">Testen Sie die Parcours </w:t>
      </w:r>
      <w:r w:rsidR="00051806" w:rsidRPr="00D6091D">
        <w:rPr>
          <w:rFonts w:ascii="Arial" w:hAnsi="Arial" w:cs="Arial"/>
          <w:u w:val="single"/>
        </w:rPr>
        <w:t>selbst</w:t>
      </w:r>
      <w:r w:rsidRPr="00D6091D">
        <w:rPr>
          <w:rFonts w:ascii="Arial" w:hAnsi="Arial" w:cs="Arial"/>
        </w:rPr>
        <w:t xml:space="preserve"> mit den zur Verfügung gestellten QR-Code (siehe Beobachtungsbogen).</w:t>
      </w:r>
    </w:p>
    <w:p w14:paraId="73E98109" w14:textId="68979D41" w:rsidR="00760F17" w:rsidRPr="00D6091D" w:rsidRDefault="00760F17" w:rsidP="00760F17">
      <w:pPr>
        <w:pStyle w:val="Listenabsatz"/>
        <w:numPr>
          <w:ilvl w:val="0"/>
          <w:numId w:val="1"/>
        </w:numPr>
        <w:rPr>
          <w:rFonts w:ascii="Arial" w:hAnsi="Arial" w:cs="Arial"/>
        </w:rPr>
      </w:pPr>
      <w:r w:rsidRPr="00D6091D">
        <w:rPr>
          <w:rFonts w:ascii="Arial" w:hAnsi="Arial" w:cs="Arial"/>
        </w:rPr>
        <w:t xml:space="preserve">Sollten Sie sich für den Einsatz des Parcours entscheiden, sollten Sie einen eigenen </w:t>
      </w:r>
      <w:proofErr w:type="gramStart"/>
      <w:r w:rsidRPr="00D6091D">
        <w:rPr>
          <w:rFonts w:ascii="Arial" w:hAnsi="Arial" w:cs="Arial"/>
        </w:rPr>
        <w:t>QR Code</w:t>
      </w:r>
      <w:proofErr w:type="gramEnd"/>
      <w:r w:rsidRPr="00D6091D">
        <w:rPr>
          <w:rFonts w:ascii="Arial" w:hAnsi="Arial" w:cs="Arial"/>
        </w:rPr>
        <w:t xml:space="preserve"> generieren, da Sie ansonsten keinen Zugriff auf die Schülerergebnisse haben. </w:t>
      </w:r>
    </w:p>
    <w:p w14:paraId="60081F3E" w14:textId="77777777" w:rsidR="00760F17" w:rsidRPr="00D6091D" w:rsidRDefault="00760F17" w:rsidP="00760F17">
      <w:pPr>
        <w:pStyle w:val="Listenabsatz"/>
        <w:numPr>
          <w:ilvl w:val="0"/>
          <w:numId w:val="1"/>
        </w:numPr>
        <w:rPr>
          <w:rFonts w:ascii="Arial" w:hAnsi="Arial" w:cs="Arial"/>
        </w:rPr>
      </w:pPr>
      <w:r w:rsidRPr="00D6091D">
        <w:rPr>
          <w:rFonts w:ascii="Arial" w:hAnsi="Arial" w:cs="Arial"/>
        </w:rPr>
        <w:t>Für die Generierung eigener QR-Codes können Sie dieser Anleitung folgen:</w:t>
      </w:r>
    </w:p>
    <w:p w14:paraId="32A379CC" w14:textId="77777777" w:rsidR="00760F17" w:rsidRPr="00D6091D" w:rsidRDefault="00760F17" w:rsidP="00760F17">
      <w:pPr>
        <w:rPr>
          <w:rFonts w:ascii="Arial" w:hAnsi="Arial" w:cs="Arial"/>
          <w:sz w:val="2"/>
          <w:szCs w:val="2"/>
        </w:rPr>
      </w:pPr>
    </w:p>
    <w:tbl>
      <w:tblPr>
        <w:tblStyle w:val="Tabellenraster"/>
        <w:tblW w:w="0" w:type="auto"/>
        <w:tblLook w:val="04A0" w:firstRow="1" w:lastRow="0" w:firstColumn="1" w:lastColumn="0" w:noHBand="0" w:noVBand="1"/>
      </w:tblPr>
      <w:tblGrid>
        <w:gridCol w:w="2255"/>
        <w:gridCol w:w="2281"/>
        <w:gridCol w:w="2135"/>
        <w:gridCol w:w="2391"/>
      </w:tblGrid>
      <w:tr w:rsidR="00760F17" w:rsidRPr="00D6091D" w14:paraId="351AFA4C" w14:textId="77777777" w:rsidTr="009B4F12">
        <w:trPr>
          <w:trHeight w:val="1020"/>
        </w:trPr>
        <w:tc>
          <w:tcPr>
            <w:tcW w:w="9062" w:type="dxa"/>
            <w:gridSpan w:val="4"/>
            <w:tcBorders>
              <w:bottom w:val="single" w:sz="4" w:space="0" w:color="auto"/>
            </w:tcBorders>
            <w:vAlign w:val="center"/>
          </w:tcPr>
          <w:p w14:paraId="44844CA5" w14:textId="65438ED8" w:rsidR="00760F17" w:rsidRPr="00D6091D" w:rsidRDefault="00760F17" w:rsidP="009B4F12">
            <w:pPr>
              <w:jc w:val="center"/>
              <w:rPr>
                <w:rFonts w:ascii="Arial" w:hAnsi="Arial" w:cs="Arial"/>
                <w:b/>
                <w:bCs/>
                <w:sz w:val="24"/>
                <w:szCs w:val="24"/>
              </w:rPr>
            </w:pPr>
            <w:r w:rsidRPr="00D6091D">
              <w:rPr>
                <w:rFonts w:ascii="Arial" w:hAnsi="Arial" w:cs="Arial"/>
                <w:b/>
                <w:bCs/>
                <w:sz w:val="24"/>
                <w:szCs w:val="24"/>
              </w:rPr>
              <w:t>Anleitung zur Generierung eigener QR-Codes zu de</w:t>
            </w:r>
            <w:r w:rsidR="00123E93">
              <w:rPr>
                <w:rFonts w:ascii="Arial" w:hAnsi="Arial" w:cs="Arial"/>
                <w:b/>
                <w:bCs/>
                <w:sz w:val="24"/>
                <w:szCs w:val="24"/>
              </w:rPr>
              <w:t>m</w:t>
            </w:r>
            <w:r w:rsidRPr="00D6091D">
              <w:rPr>
                <w:rFonts w:ascii="Arial" w:hAnsi="Arial" w:cs="Arial"/>
                <w:b/>
                <w:bCs/>
                <w:sz w:val="24"/>
                <w:szCs w:val="24"/>
              </w:rPr>
              <w:t xml:space="preserve"> vorgegeben Parcours</w:t>
            </w:r>
          </w:p>
          <w:p w14:paraId="227D1F00" w14:textId="77777777" w:rsidR="00760F17" w:rsidRPr="00D6091D" w:rsidRDefault="00760F17" w:rsidP="009B4F12">
            <w:pPr>
              <w:jc w:val="center"/>
              <w:rPr>
                <w:rFonts w:ascii="Arial" w:hAnsi="Arial" w:cs="Arial"/>
              </w:rPr>
            </w:pPr>
            <w:r w:rsidRPr="00D6091D">
              <w:rPr>
                <w:rFonts w:ascii="Arial" w:hAnsi="Arial" w:cs="Arial"/>
                <w:sz w:val="24"/>
                <w:szCs w:val="24"/>
              </w:rPr>
              <w:t>(So werden Ihnen die Schülerergebnisse per Mail übermittelt.)</w:t>
            </w:r>
          </w:p>
        </w:tc>
      </w:tr>
      <w:tr w:rsidR="00760F17" w:rsidRPr="00D6091D" w14:paraId="2B1F7214" w14:textId="77777777" w:rsidTr="009B4F12">
        <w:trPr>
          <w:trHeight w:val="2650"/>
        </w:trPr>
        <w:tc>
          <w:tcPr>
            <w:tcW w:w="2255" w:type="dxa"/>
            <w:tcBorders>
              <w:bottom w:val="nil"/>
            </w:tcBorders>
          </w:tcPr>
          <w:p w14:paraId="67011165" w14:textId="77777777" w:rsidR="00760F17" w:rsidRPr="00D6091D" w:rsidRDefault="00760F17" w:rsidP="00760F17">
            <w:pPr>
              <w:pStyle w:val="Listenabsatz"/>
              <w:numPr>
                <w:ilvl w:val="0"/>
                <w:numId w:val="2"/>
              </w:numPr>
              <w:jc w:val="center"/>
              <w:rPr>
                <w:rFonts w:ascii="Arial" w:hAnsi="Arial" w:cs="Arial"/>
                <w:sz w:val="20"/>
                <w:szCs w:val="20"/>
              </w:rPr>
            </w:pPr>
          </w:p>
          <w:p w14:paraId="2F053D17" w14:textId="77777777" w:rsidR="00760F17" w:rsidRPr="00D6091D" w:rsidRDefault="00760F17" w:rsidP="009B4F12">
            <w:pPr>
              <w:ind w:left="360"/>
              <w:jc w:val="center"/>
              <w:rPr>
                <w:rFonts w:ascii="Arial" w:hAnsi="Arial" w:cs="Arial"/>
                <w:sz w:val="20"/>
                <w:szCs w:val="20"/>
              </w:rPr>
            </w:pPr>
            <w:r w:rsidRPr="00D6091D">
              <w:rPr>
                <w:rFonts w:ascii="Arial" w:hAnsi="Arial" w:cs="Arial"/>
                <w:sz w:val="20"/>
                <w:szCs w:val="20"/>
              </w:rPr>
              <w:t>Scannen Sie den QR-Code des Parcours über die App ein.</w:t>
            </w:r>
          </w:p>
        </w:tc>
        <w:tc>
          <w:tcPr>
            <w:tcW w:w="2281" w:type="dxa"/>
            <w:tcBorders>
              <w:bottom w:val="nil"/>
            </w:tcBorders>
          </w:tcPr>
          <w:p w14:paraId="77055652" w14:textId="77777777" w:rsidR="00760F17" w:rsidRPr="00D6091D" w:rsidRDefault="00760F17" w:rsidP="00760F17">
            <w:pPr>
              <w:pStyle w:val="Listenabsatz"/>
              <w:numPr>
                <w:ilvl w:val="0"/>
                <w:numId w:val="2"/>
              </w:numPr>
              <w:jc w:val="center"/>
              <w:rPr>
                <w:rFonts w:ascii="Arial" w:hAnsi="Arial" w:cs="Arial"/>
                <w:sz w:val="20"/>
                <w:szCs w:val="20"/>
              </w:rPr>
            </w:pPr>
          </w:p>
          <w:p w14:paraId="22CD861F" w14:textId="77777777" w:rsidR="00760F17" w:rsidRPr="00D6091D" w:rsidRDefault="00760F17" w:rsidP="009B4F12">
            <w:pPr>
              <w:ind w:left="360"/>
              <w:jc w:val="center"/>
              <w:rPr>
                <w:rFonts w:ascii="Arial" w:hAnsi="Arial" w:cs="Arial"/>
                <w:sz w:val="20"/>
                <w:szCs w:val="20"/>
              </w:rPr>
            </w:pPr>
            <w:r w:rsidRPr="00D6091D">
              <w:rPr>
                <w:rFonts w:ascii="Arial" w:hAnsi="Arial" w:cs="Arial"/>
                <w:sz w:val="20"/>
                <w:szCs w:val="20"/>
              </w:rPr>
              <w:t>Scrollen Sie ganz nach unten und klicken ERGEBNISSE ERHALTEN an.</w:t>
            </w:r>
          </w:p>
        </w:tc>
        <w:tc>
          <w:tcPr>
            <w:tcW w:w="2135" w:type="dxa"/>
            <w:tcBorders>
              <w:bottom w:val="nil"/>
            </w:tcBorders>
          </w:tcPr>
          <w:p w14:paraId="419F1054" w14:textId="77777777" w:rsidR="00760F17" w:rsidRPr="00D6091D" w:rsidRDefault="00760F17" w:rsidP="009B4F12">
            <w:pPr>
              <w:jc w:val="center"/>
              <w:rPr>
                <w:rFonts w:ascii="Arial" w:hAnsi="Arial" w:cs="Arial"/>
                <w:b/>
                <w:bCs/>
                <w:sz w:val="20"/>
                <w:szCs w:val="20"/>
              </w:rPr>
            </w:pPr>
            <w:r w:rsidRPr="00D6091D">
              <w:rPr>
                <w:rFonts w:ascii="Arial" w:hAnsi="Arial" w:cs="Arial"/>
                <w:b/>
                <w:bCs/>
                <w:sz w:val="20"/>
                <w:szCs w:val="20"/>
              </w:rPr>
              <w:t>3.</w:t>
            </w:r>
          </w:p>
          <w:p w14:paraId="0E4241C8" w14:textId="77777777" w:rsidR="00760F17" w:rsidRPr="00D6091D" w:rsidRDefault="00760F17" w:rsidP="009B4F12">
            <w:pPr>
              <w:jc w:val="center"/>
              <w:rPr>
                <w:rFonts w:ascii="Arial" w:hAnsi="Arial" w:cs="Arial"/>
                <w:sz w:val="20"/>
                <w:szCs w:val="20"/>
              </w:rPr>
            </w:pPr>
            <w:r w:rsidRPr="00D6091D">
              <w:rPr>
                <w:rFonts w:ascii="Arial" w:hAnsi="Arial" w:cs="Arial"/>
                <w:sz w:val="20"/>
                <w:szCs w:val="20"/>
              </w:rPr>
              <w:t>Geben Sie den Namen der Lerngruppe und die Mailadresse, auf die Sie die Ergebnisse erhalten möchten, an.</w:t>
            </w:r>
          </w:p>
          <w:p w14:paraId="1EE25247" w14:textId="77777777" w:rsidR="00760F17" w:rsidRPr="00D6091D" w:rsidRDefault="00760F17" w:rsidP="009B4F12">
            <w:pPr>
              <w:jc w:val="center"/>
              <w:rPr>
                <w:rFonts w:ascii="Arial" w:hAnsi="Arial" w:cs="Arial"/>
                <w:sz w:val="20"/>
                <w:szCs w:val="20"/>
              </w:rPr>
            </w:pPr>
            <w:r w:rsidRPr="00D6091D">
              <w:rPr>
                <w:rFonts w:ascii="Arial" w:hAnsi="Arial" w:cs="Arial"/>
                <w:i/>
                <w:iCs/>
                <w:sz w:val="20"/>
                <w:szCs w:val="20"/>
              </w:rPr>
              <w:t xml:space="preserve">(z.B. Klasse 2a der </w:t>
            </w:r>
            <w:proofErr w:type="gramStart"/>
            <w:r w:rsidRPr="00D6091D">
              <w:rPr>
                <w:rFonts w:ascii="Arial" w:hAnsi="Arial" w:cs="Arial"/>
                <w:i/>
                <w:iCs/>
                <w:sz w:val="20"/>
                <w:szCs w:val="20"/>
              </w:rPr>
              <w:t>GGS Hausen</w:t>
            </w:r>
            <w:proofErr w:type="gramEnd"/>
            <w:r w:rsidRPr="00D6091D">
              <w:rPr>
                <w:rFonts w:ascii="Arial" w:hAnsi="Arial" w:cs="Arial"/>
                <w:i/>
                <w:iCs/>
                <w:sz w:val="20"/>
                <w:szCs w:val="20"/>
              </w:rPr>
              <w:t>)</w:t>
            </w:r>
          </w:p>
        </w:tc>
        <w:tc>
          <w:tcPr>
            <w:tcW w:w="2391" w:type="dxa"/>
            <w:tcBorders>
              <w:bottom w:val="nil"/>
            </w:tcBorders>
          </w:tcPr>
          <w:p w14:paraId="6B7B1F3E" w14:textId="77777777" w:rsidR="00760F17" w:rsidRPr="00D6091D" w:rsidRDefault="00760F17" w:rsidP="009B4F12">
            <w:pPr>
              <w:ind w:left="360"/>
              <w:jc w:val="center"/>
              <w:rPr>
                <w:rFonts w:ascii="Arial" w:hAnsi="Arial" w:cs="Arial"/>
                <w:b/>
                <w:bCs/>
                <w:sz w:val="20"/>
                <w:szCs w:val="20"/>
              </w:rPr>
            </w:pPr>
            <w:r w:rsidRPr="00D6091D">
              <w:rPr>
                <w:rFonts w:ascii="Arial" w:hAnsi="Arial" w:cs="Arial"/>
                <w:b/>
                <w:bCs/>
                <w:sz w:val="20"/>
                <w:szCs w:val="20"/>
              </w:rPr>
              <w:t>4.</w:t>
            </w:r>
          </w:p>
          <w:p w14:paraId="6D6A893A" w14:textId="2DAE4EC9" w:rsidR="00760F17" w:rsidRPr="00D6091D" w:rsidRDefault="00760F17" w:rsidP="009B4F12">
            <w:pPr>
              <w:ind w:left="360"/>
              <w:jc w:val="center"/>
              <w:rPr>
                <w:rFonts w:ascii="Arial" w:hAnsi="Arial" w:cs="Arial"/>
                <w:sz w:val="20"/>
                <w:szCs w:val="20"/>
              </w:rPr>
            </w:pPr>
            <w:r w:rsidRPr="00D6091D">
              <w:rPr>
                <w:rFonts w:ascii="Arial" w:hAnsi="Arial" w:cs="Arial"/>
                <w:sz w:val="20"/>
                <w:szCs w:val="20"/>
              </w:rPr>
              <w:t>Machen Sie einen Screenshot von dem QR-Code und kopieren Sie diesen auf das Arbeitsblatt.</w:t>
            </w:r>
          </w:p>
        </w:tc>
      </w:tr>
      <w:tr w:rsidR="00760F17" w:rsidRPr="00D6091D" w14:paraId="1ABAE434" w14:textId="77777777" w:rsidTr="009B4F12">
        <w:trPr>
          <w:trHeight w:val="3628"/>
        </w:trPr>
        <w:tc>
          <w:tcPr>
            <w:tcW w:w="2255" w:type="dxa"/>
            <w:tcBorders>
              <w:top w:val="nil"/>
              <w:bottom w:val="nil"/>
            </w:tcBorders>
          </w:tcPr>
          <w:p w14:paraId="7068346B" w14:textId="77777777" w:rsidR="00760F17" w:rsidRPr="00D6091D" w:rsidRDefault="00760F17" w:rsidP="009B4F12">
            <w:pPr>
              <w:jc w:val="center"/>
              <w:rPr>
                <w:rFonts w:ascii="Arial" w:hAnsi="Arial" w:cs="Arial"/>
              </w:rPr>
            </w:pPr>
            <w:r w:rsidRPr="00D6091D">
              <w:rPr>
                <w:rFonts w:ascii="Arial" w:hAnsi="Arial" w:cs="Arial"/>
                <w:noProof/>
              </w:rPr>
              <w:drawing>
                <wp:inline distT="0" distB="0" distL="0" distR="0" wp14:anchorId="035456F6" wp14:editId="5598D9A2">
                  <wp:extent cx="1080000" cy="1528808"/>
                  <wp:effectExtent l="0" t="0" r="6350" b="0"/>
                  <wp:docPr id="8" name="Grafik 8" descr="Ein Bild, das Text, Erste Hilfe-Kasten, Schild,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rste Hilfe-Kasten, Schild, ClipAr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528808"/>
                          </a:xfrm>
                          <a:prstGeom prst="rect">
                            <a:avLst/>
                          </a:prstGeom>
                          <a:noFill/>
                          <a:ln>
                            <a:noFill/>
                          </a:ln>
                        </pic:spPr>
                      </pic:pic>
                    </a:graphicData>
                  </a:graphic>
                </wp:inline>
              </w:drawing>
            </w:r>
          </w:p>
        </w:tc>
        <w:tc>
          <w:tcPr>
            <w:tcW w:w="2281" w:type="dxa"/>
            <w:tcBorders>
              <w:top w:val="nil"/>
              <w:bottom w:val="nil"/>
            </w:tcBorders>
          </w:tcPr>
          <w:p w14:paraId="68AFCDD3" w14:textId="77777777" w:rsidR="00760F17" w:rsidRPr="00D6091D" w:rsidRDefault="00760F17" w:rsidP="009B4F12">
            <w:pPr>
              <w:jc w:val="center"/>
              <w:rPr>
                <w:rFonts w:ascii="Arial" w:hAnsi="Arial" w:cs="Arial"/>
                <w:noProof/>
              </w:rPr>
            </w:pPr>
            <w:r w:rsidRPr="00D6091D">
              <w:rPr>
                <w:rFonts w:ascii="Arial" w:hAnsi="Arial" w:cs="Arial"/>
                <w:noProof/>
              </w:rPr>
              <w:drawing>
                <wp:inline distT="0" distB="0" distL="0" distR="0" wp14:anchorId="63E1F385" wp14:editId="6E4813B9">
                  <wp:extent cx="1080000" cy="1852805"/>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852805"/>
                          </a:xfrm>
                          <a:prstGeom prst="rect">
                            <a:avLst/>
                          </a:prstGeom>
                          <a:noFill/>
                          <a:ln>
                            <a:noFill/>
                          </a:ln>
                        </pic:spPr>
                      </pic:pic>
                    </a:graphicData>
                  </a:graphic>
                </wp:inline>
              </w:drawing>
            </w:r>
          </w:p>
        </w:tc>
        <w:tc>
          <w:tcPr>
            <w:tcW w:w="2135" w:type="dxa"/>
            <w:tcBorders>
              <w:top w:val="nil"/>
              <w:bottom w:val="nil"/>
            </w:tcBorders>
          </w:tcPr>
          <w:p w14:paraId="3B7819A7" w14:textId="77777777" w:rsidR="00760F17" w:rsidRPr="00D6091D" w:rsidRDefault="00760F17" w:rsidP="009B4F12">
            <w:pPr>
              <w:jc w:val="center"/>
              <w:rPr>
                <w:rFonts w:ascii="Arial" w:hAnsi="Arial" w:cs="Arial"/>
                <w:noProof/>
              </w:rPr>
            </w:pPr>
            <w:r w:rsidRPr="00D6091D">
              <w:rPr>
                <w:rFonts w:ascii="Arial" w:hAnsi="Arial" w:cs="Arial"/>
                <w:noProof/>
              </w:rPr>
              <w:drawing>
                <wp:inline distT="0" distB="0" distL="0" distR="0" wp14:anchorId="5E299B50" wp14:editId="7D3836AF">
                  <wp:extent cx="1080000" cy="1559167"/>
                  <wp:effectExtent l="0" t="0" r="635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559167"/>
                          </a:xfrm>
                          <a:prstGeom prst="rect">
                            <a:avLst/>
                          </a:prstGeom>
                          <a:noFill/>
                          <a:ln>
                            <a:noFill/>
                          </a:ln>
                        </pic:spPr>
                      </pic:pic>
                    </a:graphicData>
                  </a:graphic>
                </wp:inline>
              </w:drawing>
            </w:r>
          </w:p>
        </w:tc>
        <w:tc>
          <w:tcPr>
            <w:tcW w:w="2391" w:type="dxa"/>
            <w:tcBorders>
              <w:top w:val="nil"/>
              <w:bottom w:val="nil"/>
            </w:tcBorders>
          </w:tcPr>
          <w:p w14:paraId="097CFB21" w14:textId="77777777" w:rsidR="00760F17" w:rsidRPr="00D6091D" w:rsidRDefault="00760F17" w:rsidP="009B4F12">
            <w:pPr>
              <w:jc w:val="center"/>
              <w:rPr>
                <w:rFonts w:ascii="Arial" w:hAnsi="Arial" w:cs="Arial"/>
              </w:rPr>
            </w:pPr>
            <w:r w:rsidRPr="00D6091D">
              <w:rPr>
                <w:rFonts w:ascii="Arial" w:hAnsi="Arial" w:cs="Arial"/>
                <w:noProof/>
              </w:rPr>
              <w:drawing>
                <wp:inline distT="0" distB="0" distL="0" distR="0" wp14:anchorId="7096C39E" wp14:editId="62DB81E7">
                  <wp:extent cx="1080000" cy="1744167"/>
                  <wp:effectExtent l="0" t="0" r="6350" b="889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0" cy="1744167"/>
                          </a:xfrm>
                          <a:prstGeom prst="rect">
                            <a:avLst/>
                          </a:prstGeom>
                          <a:noFill/>
                          <a:ln>
                            <a:noFill/>
                          </a:ln>
                        </pic:spPr>
                      </pic:pic>
                    </a:graphicData>
                  </a:graphic>
                </wp:inline>
              </w:drawing>
            </w:r>
          </w:p>
        </w:tc>
      </w:tr>
      <w:tr w:rsidR="00760F17" w:rsidRPr="00D6091D" w14:paraId="0EED165A" w14:textId="77777777" w:rsidTr="009B4F12">
        <w:trPr>
          <w:trHeight w:val="624"/>
        </w:trPr>
        <w:tc>
          <w:tcPr>
            <w:tcW w:w="9062" w:type="dxa"/>
            <w:gridSpan w:val="4"/>
            <w:tcBorders>
              <w:top w:val="nil"/>
            </w:tcBorders>
            <w:vAlign w:val="center"/>
          </w:tcPr>
          <w:p w14:paraId="0ED14FBF" w14:textId="77777777" w:rsidR="00760F17" w:rsidRPr="00D6091D" w:rsidRDefault="00760F17" w:rsidP="009B4F12">
            <w:pPr>
              <w:jc w:val="center"/>
              <w:rPr>
                <w:rFonts w:ascii="Arial" w:hAnsi="Arial" w:cs="Arial"/>
                <w:noProof/>
              </w:rPr>
            </w:pPr>
            <w:r w:rsidRPr="00D6091D">
              <w:rPr>
                <w:rFonts w:ascii="Arial" w:hAnsi="Arial" w:cs="Arial"/>
                <w:noProof/>
              </w:rPr>
              <w:t>Sie erhalten per E-Mail eine Benachrichtigung, wenn ein Kind den Parcours durchlaufen hat.</w:t>
            </w:r>
          </w:p>
        </w:tc>
      </w:tr>
    </w:tbl>
    <w:p w14:paraId="1030397D" w14:textId="77777777" w:rsidR="00760F17" w:rsidRPr="00D6091D" w:rsidRDefault="00760F17" w:rsidP="00760F17">
      <w:pPr>
        <w:spacing w:after="0"/>
        <w:rPr>
          <w:rFonts w:ascii="Arial" w:hAnsi="Arial" w:cs="Arial"/>
          <w:b/>
          <w:bCs/>
          <w:u w:val="single"/>
        </w:rPr>
      </w:pPr>
    </w:p>
    <w:p w14:paraId="251A1906" w14:textId="77777777" w:rsidR="00760F17" w:rsidRPr="00D6091D" w:rsidRDefault="00760F17" w:rsidP="00760F17">
      <w:pPr>
        <w:spacing w:after="0"/>
        <w:rPr>
          <w:rFonts w:ascii="Arial" w:hAnsi="Arial" w:cs="Arial"/>
        </w:rPr>
      </w:pPr>
      <w:r w:rsidRPr="00D6091D">
        <w:rPr>
          <w:rFonts w:ascii="Arial" w:hAnsi="Arial" w:cs="Arial"/>
          <w:b/>
          <w:bCs/>
          <w:u w:val="single"/>
        </w:rPr>
        <w:t>Alternative:</w:t>
      </w:r>
    </w:p>
    <w:p w14:paraId="7167266F" w14:textId="2549E2CD" w:rsidR="000827B9" w:rsidRPr="00D6091D" w:rsidRDefault="00760F17">
      <w:pPr>
        <w:rPr>
          <w:rFonts w:ascii="Arial" w:hAnsi="Arial" w:cs="Arial"/>
        </w:rPr>
      </w:pPr>
      <w:r w:rsidRPr="00D6091D">
        <w:rPr>
          <w:rFonts w:ascii="Arial" w:hAnsi="Arial" w:cs="Arial"/>
        </w:rPr>
        <w:t xml:space="preserve">Wenn Sie sich selbst bei </w:t>
      </w:r>
      <w:proofErr w:type="spellStart"/>
      <w:r w:rsidRPr="00D6091D">
        <w:rPr>
          <w:rFonts w:ascii="Arial" w:hAnsi="Arial" w:cs="Arial"/>
        </w:rPr>
        <w:t>Biparcours</w:t>
      </w:r>
      <w:proofErr w:type="spellEnd"/>
      <w:r w:rsidRPr="00D6091D">
        <w:rPr>
          <w:rFonts w:ascii="Arial" w:hAnsi="Arial" w:cs="Arial"/>
        </w:rPr>
        <w:t xml:space="preserve"> registrieren (</w:t>
      </w:r>
      <w:hyperlink r:id="rId11" w:history="1">
        <w:r w:rsidRPr="00D6091D">
          <w:rPr>
            <w:rStyle w:val="Hyperlink"/>
            <w:rFonts w:ascii="Arial" w:hAnsi="Arial" w:cs="Arial"/>
          </w:rPr>
          <w:t>https://biparcours.de/</w:t>
        </w:r>
      </w:hyperlink>
      <w:r w:rsidRPr="00D6091D">
        <w:rPr>
          <w:rFonts w:ascii="Arial" w:hAnsi="Arial" w:cs="Arial"/>
        </w:rPr>
        <w:t>), können Sie ein Duplikat de</w:t>
      </w:r>
      <w:r w:rsidR="00051806">
        <w:rPr>
          <w:rFonts w:ascii="Arial" w:hAnsi="Arial" w:cs="Arial"/>
        </w:rPr>
        <w:t xml:space="preserve">s </w:t>
      </w:r>
      <w:r w:rsidRPr="00D6091D">
        <w:rPr>
          <w:rFonts w:ascii="Arial" w:hAnsi="Arial" w:cs="Arial"/>
        </w:rPr>
        <w:t xml:space="preserve">Parcours in Ihren Account übertragen, veröffentlichen und auch bearbeiten. Dazu müssen Sie sich lediglich diesen Link öffnen: </w:t>
      </w:r>
      <w:hyperlink r:id="rId12" w:history="1">
        <w:r w:rsidRPr="00D6091D">
          <w:rPr>
            <w:rStyle w:val="Hyperlink"/>
            <w:rFonts w:ascii="Arial" w:hAnsi="Arial" w:cs="Arial"/>
          </w:rPr>
          <w:t>https://biparcours.de/copy_bound/voegel1</w:t>
        </w:r>
      </w:hyperlink>
      <w:r w:rsidR="00D6091D" w:rsidRPr="00D6091D">
        <w:rPr>
          <w:rFonts w:ascii="Arial" w:hAnsi="Arial" w:cs="Arial"/>
        </w:rPr>
        <w:t>.</w:t>
      </w:r>
    </w:p>
    <w:sectPr w:rsidR="000827B9" w:rsidRPr="00D6091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D8C4" w14:textId="77777777" w:rsidR="00B92447" w:rsidRDefault="00B92447" w:rsidP="00413C5D">
      <w:pPr>
        <w:spacing w:after="0" w:line="240" w:lineRule="auto"/>
      </w:pPr>
      <w:r>
        <w:separator/>
      </w:r>
    </w:p>
  </w:endnote>
  <w:endnote w:type="continuationSeparator" w:id="0">
    <w:p w14:paraId="5FA55E12" w14:textId="77777777" w:rsidR="00B92447" w:rsidRDefault="00B92447" w:rsidP="0041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305E" w14:textId="77777777" w:rsidR="00413C5D" w:rsidRDefault="00413C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8C4B" w14:textId="77777777" w:rsidR="00413C5D" w:rsidRDefault="00413C5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EA24" w14:textId="77777777" w:rsidR="00413C5D" w:rsidRDefault="00413C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55AD" w14:textId="77777777" w:rsidR="00B92447" w:rsidRDefault="00B92447" w:rsidP="00413C5D">
      <w:pPr>
        <w:spacing w:after="0" w:line="240" w:lineRule="auto"/>
      </w:pPr>
      <w:r>
        <w:separator/>
      </w:r>
    </w:p>
  </w:footnote>
  <w:footnote w:type="continuationSeparator" w:id="0">
    <w:p w14:paraId="595FE3E8" w14:textId="77777777" w:rsidR="00B92447" w:rsidRDefault="00B92447" w:rsidP="00413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CE18" w14:textId="77777777" w:rsidR="00413C5D" w:rsidRDefault="00413C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F4B9" w14:textId="50EE73F8" w:rsidR="00413C5D" w:rsidRDefault="00413C5D">
    <w:pPr>
      <w:pStyle w:val="Kopfzeile"/>
    </w:pPr>
    <w:r>
      <w:rPr>
        <w:noProof/>
      </w:rPr>
      <w:drawing>
        <wp:anchor distT="0" distB="0" distL="114300" distR="114300" simplePos="0" relativeHeight="251659264" behindDoc="1" locked="0" layoutInCell="1" allowOverlap="1" wp14:anchorId="66E3C0D1" wp14:editId="0F4087A9">
          <wp:simplePos x="0" y="0"/>
          <wp:positionH relativeFrom="column">
            <wp:posOffset>5771133</wp:posOffset>
          </wp:positionH>
          <wp:positionV relativeFrom="paragraph">
            <wp:posOffset>-210094</wp:posOffset>
          </wp:positionV>
          <wp:extent cx="666497" cy="638628"/>
          <wp:effectExtent l="0" t="0" r="0" b="0"/>
          <wp:wrapNone/>
          <wp:docPr id="4" name="Grafik 4" descr="Ein Bild, das Screenshot,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creenshot, weiß, Design enthält.&#10;&#10;Automatisch generierte Beschreibung"/>
                  <pic:cNvPicPr/>
                </pic:nvPicPr>
                <pic:blipFill rotWithShape="1">
                  <a:blip r:embed="rId1">
                    <a:extLst>
                      <a:ext uri="{28A0092B-C50C-407E-A947-70E740481C1C}">
                        <a14:useLocalDpi xmlns:a14="http://schemas.microsoft.com/office/drawing/2010/main" val="0"/>
                      </a:ext>
                    </a:extLst>
                  </a:blip>
                  <a:srcRect l="84005" b="89158"/>
                  <a:stretch/>
                </pic:blipFill>
                <pic:spPr bwMode="auto">
                  <a:xfrm>
                    <a:off x="0" y="0"/>
                    <a:ext cx="678358" cy="6499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8E0C" w14:textId="77777777" w:rsidR="00413C5D" w:rsidRDefault="00413C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64D55"/>
    <w:multiLevelType w:val="hybridMultilevel"/>
    <w:tmpl w:val="1D909C56"/>
    <w:lvl w:ilvl="0" w:tplc="FF7E537E">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0B060CA"/>
    <w:multiLevelType w:val="hybridMultilevel"/>
    <w:tmpl w:val="D270B01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437482518">
    <w:abstractNumId w:val="1"/>
  </w:num>
  <w:num w:numId="2" w16cid:durableId="104903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17"/>
    <w:rsid w:val="00051806"/>
    <w:rsid w:val="000827B9"/>
    <w:rsid w:val="00123E93"/>
    <w:rsid w:val="00413C5D"/>
    <w:rsid w:val="00760F17"/>
    <w:rsid w:val="00B92447"/>
    <w:rsid w:val="00D60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FC03"/>
  <w15:chartTrackingRefBased/>
  <w15:docId w15:val="{C6F49CC4-2FEF-46FC-9B5A-4E6971EA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0F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6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0F17"/>
    <w:rPr>
      <w:color w:val="0563C1" w:themeColor="hyperlink"/>
      <w:u w:val="single"/>
    </w:rPr>
  </w:style>
  <w:style w:type="paragraph" w:styleId="Listenabsatz">
    <w:name w:val="List Paragraph"/>
    <w:basedOn w:val="Standard"/>
    <w:uiPriority w:val="34"/>
    <w:qFormat/>
    <w:rsid w:val="00760F17"/>
    <w:pPr>
      <w:ind w:left="720"/>
      <w:contextualSpacing/>
    </w:pPr>
  </w:style>
  <w:style w:type="character" w:styleId="NichtaufgelsteErwhnung">
    <w:name w:val="Unresolved Mention"/>
    <w:basedOn w:val="Absatz-Standardschriftart"/>
    <w:uiPriority w:val="99"/>
    <w:semiHidden/>
    <w:unhideWhenUsed/>
    <w:rsid w:val="00760F17"/>
    <w:rPr>
      <w:color w:val="605E5C"/>
      <w:shd w:val="clear" w:color="auto" w:fill="E1DFDD"/>
    </w:rPr>
  </w:style>
  <w:style w:type="paragraph" w:styleId="Kopfzeile">
    <w:name w:val="header"/>
    <w:basedOn w:val="Standard"/>
    <w:link w:val="KopfzeileZchn"/>
    <w:uiPriority w:val="99"/>
    <w:unhideWhenUsed/>
    <w:rsid w:val="00413C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3C5D"/>
  </w:style>
  <w:style w:type="paragraph" w:styleId="Fuzeile">
    <w:name w:val="footer"/>
    <w:basedOn w:val="Standard"/>
    <w:link w:val="FuzeileZchn"/>
    <w:uiPriority w:val="99"/>
    <w:unhideWhenUsed/>
    <w:rsid w:val="00413C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3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iparcours.de/copy_bound/voegel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arcours.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Coenen</dc:creator>
  <cp:keywords/>
  <dc:description/>
  <cp:lastModifiedBy>Anja Luysberg</cp:lastModifiedBy>
  <cp:revision>4</cp:revision>
  <dcterms:created xsi:type="dcterms:W3CDTF">2022-05-20T20:37:00Z</dcterms:created>
  <dcterms:modified xsi:type="dcterms:W3CDTF">2023-10-04T12:14:00Z</dcterms:modified>
</cp:coreProperties>
</file>